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F113B2" w:rsidP="00CD009F">
      <w:pPr>
        <w:pStyle w:val="Title"/>
        <w:rPr>
          <w:b/>
        </w:rPr>
      </w:pPr>
      <w:r>
        <w:rPr>
          <w:b/>
        </w:rPr>
        <w:t>Holt</w:t>
      </w:r>
      <w:r w:rsidR="00CD009F" w:rsidRPr="001D72CC">
        <w:rPr>
          <w:b/>
        </w:rPr>
        <w:t xml:space="preserve"> Community Hub</w:t>
      </w:r>
    </w:p>
    <w:p w:rsidR="00CD009F" w:rsidRPr="001D72CC" w:rsidRDefault="00E450B6" w:rsidP="00CD009F">
      <w:pPr>
        <w:pStyle w:val="Subtitle"/>
        <w:rPr>
          <w:sz w:val="24"/>
        </w:rPr>
      </w:pPr>
      <w:r>
        <w:rPr>
          <w:sz w:val="24"/>
        </w:rPr>
        <w:t>3</w:t>
      </w:r>
      <w:r>
        <w:rPr>
          <w:sz w:val="24"/>
          <w:vertAlign w:val="superscript"/>
        </w:rPr>
        <w:t>rd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>
        <w:rPr>
          <w:sz w:val="24"/>
        </w:rPr>
        <w:t>October</w:t>
      </w:r>
      <w:r w:rsidR="00CD009F" w:rsidRPr="001D72CC">
        <w:rPr>
          <w:sz w:val="24"/>
        </w:rPr>
        <w:t xml:space="preserve"> 2014 to </w:t>
      </w:r>
      <w:r>
        <w:rPr>
          <w:sz w:val="24"/>
        </w:rPr>
        <w:t>December</w:t>
      </w:r>
      <w:r w:rsidR="00317E35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F113B2">
        <w:t>Holt</w:t>
      </w:r>
      <w:r>
        <w:t xml:space="preserve"> Community Hub. The site is</w:t>
      </w:r>
      <w:r w:rsidR="00F113B2">
        <w:t xml:space="preserve"> now </w:t>
      </w:r>
      <w:r w:rsidR="00E450B6">
        <w:t>9</w:t>
      </w:r>
      <w:r>
        <w:t xml:space="preserve"> months into its 12 month monitoring period.</w:t>
      </w:r>
    </w:p>
    <w:p w:rsidR="00A91EB6" w:rsidRPr="005C7F8D" w:rsidRDefault="00A91EB6" w:rsidP="00A91EB6">
      <w:r w:rsidRPr="001D72CC">
        <w:t>F</w:t>
      </w:r>
      <w:r>
        <w:t>or the first 9</w:t>
      </w:r>
      <w:r w:rsidRPr="001D72CC">
        <w:t xml:space="preserve"> months since the CEEP upgrade works, the site has reduced i</w:t>
      </w:r>
      <w:r>
        <w:t>ts electricity consumption by 35</w:t>
      </w:r>
      <w:r w:rsidRPr="001D72CC">
        <w:t>% and gas c</w:t>
      </w:r>
      <w:r>
        <w:t>onsumption by 65</w:t>
      </w:r>
      <w:r w:rsidRPr="001D72CC">
        <w:t>% (compared to the baseline period).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1E0076">
        <w:fldChar w:fldCharType="begin"/>
      </w:r>
      <w:r w:rsidR="005C7F8D">
        <w:instrText xml:space="preserve"> SEQ Table \* ARABIC </w:instrText>
      </w:r>
      <w:r w:rsidR="001E0076">
        <w:fldChar w:fldCharType="separate"/>
      </w:r>
      <w:r>
        <w:rPr>
          <w:noProof/>
        </w:rPr>
        <w:t>1</w:t>
      </w:r>
      <w:r w:rsidR="001E0076">
        <w:rPr>
          <w:noProof/>
        </w:rPr>
        <w:fldChar w:fldCharType="end"/>
      </w:r>
      <w:r w:rsidR="00E450B6">
        <w:t>: Energy savings to date (9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BC5841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E450B6" w:rsidP="00F113B2">
            <w:pPr>
              <w:jc w:val="center"/>
            </w:pPr>
            <w:r>
              <w:t>177,582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E450B6" w:rsidP="00A60842">
            <w:pPr>
              <w:jc w:val="center"/>
            </w:pPr>
            <w:r>
              <w:t>115,859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E450B6" w:rsidP="00A60842">
            <w:pPr>
              <w:jc w:val="center"/>
            </w:pPr>
            <w:r>
              <w:t>61,723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E450B6" w:rsidP="00A60842">
            <w:pPr>
              <w:jc w:val="center"/>
            </w:pPr>
            <w:r>
              <w:t>1,999</w:t>
            </w:r>
            <w:r w:rsidR="00CB70FB">
              <w:t>,8</w:t>
            </w:r>
            <w:r>
              <w:t>91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E450B6" w:rsidP="00A60842">
            <w:pPr>
              <w:jc w:val="center"/>
            </w:pPr>
            <w:r>
              <w:t>696,175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E450B6" w:rsidP="00A60842">
            <w:pPr>
              <w:jc w:val="center"/>
            </w:pPr>
            <w:r>
              <w:t>1,303,716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1E0076">
        <w:fldChar w:fldCharType="begin"/>
      </w:r>
      <w:r w:rsidR="005C7F8D">
        <w:instrText xml:space="preserve"> SEQ Table \* ARABIC </w:instrText>
      </w:r>
      <w:r w:rsidR="001E0076">
        <w:fldChar w:fldCharType="separate"/>
      </w:r>
      <w:r>
        <w:rPr>
          <w:noProof/>
        </w:rPr>
        <w:t>2</w:t>
      </w:r>
      <w:r w:rsidR="001E0076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BC5841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4512FD" w:rsidP="00A60842">
            <w:pPr>
              <w:jc w:val="center"/>
            </w:pPr>
            <w:r>
              <w:t>151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E450B6" w:rsidP="00A60842">
            <w:pPr>
              <w:jc w:val="center"/>
            </w:pPr>
            <w:r>
              <w:t>$41,823</w:t>
            </w:r>
          </w:p>
        </w:tc>
      </w:tr>
    </w:tbl>
    <w:p w:rsidR="00965E04" w:rsidRDefault="00965E04" w:rsidP="00CD009F"/>
    <w:p w:rsidR="00A91EB6" w:rsidRDefault="00A91EB6" w:rsidP="00A91EB6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A91EB6" w:rsidRDefault="00A91EB6" w:rsidP="00A91EB6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A91EB6" w:rsidRDefault="00A91EB6" w:rsidP="00A91EB6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A91EB6" w:rsidRPr="008F17F1" w:rsidRDefault="00A91EB6" w:rsidP="00A91EB6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A91EB6" w:rsidRDefault="00A91EB6" w:rsidP="00A91EB6">
      <w:pPr>
        <w:rPr>
          <w:color w:val="000000"/>
        </w:rPr>
      </w:pPr>
    </w:p>
    <w:p w:rsidR="00A91EB6" w:rsidRDefault="00A91EB6" w:rsidP="00A91EB6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A91EB6" w:rsidRDefault="00A91EB6" w:rsidP="00A91EB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A91EB6" w:rsidRDefault="00A91EB6" w:rsidP="00A91EB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A91EB6" w:rsidRDefault="00A91EB6" w:rsidP="00A91EB6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A91EB6" w:rsidRPr="00A91EB6" w:rsidRDefault="00A91EB6" w:rsidP="00A91EB6">
      <w:pPr>
        <w:pStyle w:val="ListParagraph"/>
        <w:rPr>
          <w:u w:val="single"/>
        </w:rPr>
      </w:pPr>
    </w:p>
    <w:sectPr w:rsidR="00A91EB6" w:rsidRPr="00A91EB6" w:rsidSect="00BD30D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72CC"/>
    <w:rsid w:val="001E0076"/>
    <w:rsid w:val="0027795E"/>
    <w:rsid w:val="00317E35"/>
    <w:rsid w:val="004512FD"/>
    <w:rsid w:val="005C7F8D"/>
    <w:rsid w:val="005F0B71"/>
    <w:rsid w:val="00724AEF"/>
    <w:rsid w:val="00822476"/>
    <w:rsid w:val="008D6097"/>
    <w:rsid w:val="00965E04"/>
    <w:rsid w:val="00A3662A"/>
    <w:rsid w:val="00A60842"/>
    <w:rsid w:val="00A91EB6"/>
    <w:rsid w:val="00BC5841"/>
    <w:rsid w:val="00BD30D8"/>
    <w:rsid w:val="00CB70FB"/>
    <w:rsid w:val="00CD009F"/>
    <w:rsid w:val="00E450B6"/>
    <w:rsid w:val="00F1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D8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1038</Characters>
  <Application>Microsoft Office Word</Application>
  <DocSecurity>0</DocSecurity>
  <Lines>41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Holt Community Hub</dc:title>
  <dc:subject>3rd Quarterly Energy Report</dc:subject>
  <dc:creator>ACT Government</dc:creator>
  <cp:keywords>CEEP</cp:keywords>
  <dc:description>Summary Report</dc:description>
  <cp:lastModifiedBy>anne mckevett</cp:lastModifiedBy>
  <cp:revision>2</cp:revision>
  <dcterms:created xsi:type="dcterms:W3CDTF">2015-09-17T00:48:00Z</dcterms:created>
  <dcterms:modified xsi:type="dcterms:W3CDTF">2015-09-17T00:48:00Z</dcterms:modified>
  <cp:category>CEEP</cp:category>
  <cp:contentStatus>For Issue</cp:contentStatus>
</cp:coreProperties>
</file>