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2B307E" w:rsidP="00CD009F">
      <w:pPr>
        <w:pStyle w:val="Title"/>
        <w:rPr>
          <w:b/>
        </w:rPr>
      </w:pPr>
      <w:r>
        <w:rPr>
          <w:b/>
        </w:rPr>
        <w:t>Conder</w:t>
      </w:r>
      <w:r w:rsidR="00CD009F" w:rsidRPr="001D72CC">
        <w:rPr>
          <w:b/>
        </w:rPr>
        <w:t xml:space="preserve"> Community </w:t>
      </w:r>
      <w:r>
        <w:rPr>
          <w:b/>
        </w:rPr>
        <w:t>House</w:t>
      </w:r>
      <w:r w:rsidR="00D0158C">
        <w:rPr>
          <w:b/>
        </w:rPr>
        <w:t xml:space="preserve"> and Childcare Centre</w:t>
      </w:r>
    </w:p>
    <w:p w:rsidR="00CD009F" w:rsidRPr="001D72CC" w:rsidRDefault="0083588C" w:rsidP="00CD009F">
      <w:pPr>
        <w:pStyle w:val="Subtitle"/>
        <w:rPr>
          <w:sz w:val="24"/>
        </w:rPr>
      </w:pPr>
      <w:r>
        <w:rPr>
          <w:sz w:val="24"/>
        </w:rPr>
        <w:t>4</w:t>
      </w:r>
      <w:r w:rsidRPr="0083588C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6411F4">
        <w:rPr>
          <w:sz w:val="24"/>
        </w:rPr>
        <w:t>December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February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2B307E">
        <w:t>Conder</w:t>
      </w:r>
      <w:r>
        <w:t xml:space="preserve"> Community </w:t>
      </w:r>
      <w:r w:rsidR="002B307E">
        <w:t>House</w:t>
      </w:r>
      <w:r w:rsidR="00B60E29">
        <w:t xml:space="preserve"> and Childcare Centre</w:t>
      </w:r>
      <w:r>
        <w:t>. The site is</w:t>
      </w:r>
      <w:r w:rsidR="00E46DE8">
        <w:t xml:space="preserve"> now </w:t>
      </w:r>
      <w:r w:rsidR="0083588C">
        <w:t>at the end of</w:t>
      </w:r>
      <w:r>
        <w:t xml:space="preserve"> 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A72255">
        <w:fldChar w:fldCharType="begin"/>
      </w:r>
      <w:r w:rsidR="009D17D3">
        <w:instrText xml:space="preserve"> SEQ Table \* ARABIC </w:instrText>
      </w:r>
      <w:r w:rsidR="00A72255">
        <w:fldChar w:fldCharType="separate"/>
      </w:r>
      <w:r w:rsidR="00050936">
        <w:rPr>
          <w:noProof/>
        </w:rPr>
        <w:t>1</w:t>
      </w:r>
      <w:r w:rsidR="00A72255">
        <w:rPr>
          <w:noProof/>
        </w:rPr>
        <w:fldChar w:fldCharType="end"/>
      </w:r>
      <w:r w:rsidR="0083588C">
        <w:t>: Energy savings to date (12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A87ADA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31,796.0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17,214.4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14,581.6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0 MJ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36,070.9 MJ</w:t>
            </w:r>
          </w:p>
        </w:tc>
        <w:tc>
          <w:tcPr>
            <w:tcW w:w="2254" w:type="dxa"/>
            <w:vAlign w:val="center"/>
          </w:tcPr>
          <w:p w:rsidR="00CD009F" w:rsidRDefault="0083588C" w:rsidP="00A60842">
            <w:pPr>
              <w:jc w:val="center"/>
            </w:pPr>
            <w:r>
              <w:t>N/A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A72255">
        <w:fldChar w:fldCharType="begin"/>
      </w:r>
      <w:r w:rsidR="009D17D3">
        <w:instrText xml:space="preserve"> SEQ Table \* ARABIC </w:instrText>
      </w:r>
      <w:r w:rsidR="00A72255">
        <w:fldChar w:fldCharType="separate"/>
      </w:r>
      <w:r w:rsidR="00050936">
        <w:rPr>
          <w:noProof/>
        </w:rPr>
        <w:t>2</w:t>
      </w:r>
      <w:r w:rsidR="00A72255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83588C" w:rsidP="00A60842">
            <w:pPr>
              <w:jc w:val="center"/>
            </w:pPr>
            <w:r>
              <w:t>13.2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83588C" w:rsidP="00A60842">
            <w:pPr>
              <w:jc w:val="center"/>
            </w:pPr>
            <w:r>
              <w:t>$2,493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Pr="004E2B9F" w:rsidRDefault="0083588C" w:rsidP="004E2B9F">
      <w:r>
        <w:t>For the first 12</w:t>
      </w:r>
      <w:r w:rsidR="004E2B9F" w:rsidRPr="001D72CC">
        <w:t xml:space="preserve"> months since the CEEP upgrade works, the site has reduced i</w:t>
      </w:r>
      <w:r>
        <w:t>ts electricity consumption by 46</w:t>
      </w:r>
      <w:r w:rsidR="004E2B9F" w:rsidRPr="001D72CC">
        <w:t>%.</w:t>
      </w:r>
      <w:r w:rsidR="004E2B9F">
        <w:t xml:space="preserve"> The</w:t>
      </w:r>
      <w:r>
        <w:t xml:space="preserve"> site now consumes natural gas</w:t>
      </w:r>
      <w:r w:rsidR="004E2B9F">
        <w:t xml:space="preserve"> </w:t>
      </w:r>
      <w:bookmarkStart w:id="0" w:name="_GoBack"/>
      <w:bookmarkEnd w:id="0"/>
      <w:r>
        <w:t>due to the new gas heating systems</w:t>
      </w:r>
      <w:r w:rsidR="004E2B9F">
        <w:t xml:space="preserve">. Although the </w:t>
      </w:r>
      <w:r>
        <w:t>energy</w:t>
      </w:r>
      <w:r w:rsidR="004E2B9F">
        <w:t xml:space="preserve"> savings have been significant, there is stil</w:t>
      </w:r>
      <w:r w:rsidR="002B307E">
        <w:t>l room for further improvement.</w:t>
      </w:r>
    </w:p>
    <w:p w:rsidR="00724AEF" w:rsidRDefault="00724AEF" w:rsidP="00724AEF">
      <w:r>
        <w:t>The following recommendations have been made to help further improve the site’s energy savings:</w:t>
      </w:r>
    </w:p>
    <w:p w:rsidR="004E2B9F" w:rsidRDefault="004E2B9F" w:rsidP="004E2B9F">
      <w:pPr>
        <w:pStyle w:val="ListParagraph"/>
        <w:numPr>
          <w:ilvl w:val="0"/>
          <w:numId w:val="2"/>
        </w:numPr>
      </w:pPr>
      <w:r w:rsidRPr="00724AEF">
        <w:rPr>
          <w:b/>
        </w:rPr>
        <w:t>Tenant equipment:</w:t>
      </w:r>
      <w:r>
        <w:t xml:space="preserve">  </w:t>
      </w:r>
      <w:r w:rsidRPr="00091160">
        <w:rPr>
          <w:i/>
        </w:rPr>
        <w:t xml:space="preserve">Energy savings during off peak periods are of high importance. </w:t>
      </w:r>
      <w:r>
        <w:rPr>
          <w:i/>
        </w:rPr>
        <w:t>A</w:t>
      </w:r>
      <w:r w:rsidRPr="00091160">
        <w:rPr>
          <w:i/>
        </w:rPr>
        <w:t>s part of the tenant education program complete shut off of all equipment is stressed, so that the energy use during off-peak times is reduced as far as is possible. Particular attention should be paid to the tenants in the East and West buildings</w:t>
      </w:r>
      <w:r>
        <w:t>.</w:t>
      </w:r>
    </w:p>
    <w:p w:rsidR="002B307E" w:rsidRDefault="0083588C" w:rsidP="004E2B9F">
      <w:pPr>
        <w:pStyle w:val="ListParagraph"/>
        <w:numPr>
          <w:ilvl w:val="0"/>
          <w:numId w:val="2"/>
        </w:numPr>
      </w:pPr>
      <w:r>
        <w:rPr>
          <w:b/>
        </w:rPr>
        <w:t>Ducted gas heating</w:t>
      </w:r>
      <w:r w:rsidR="002B307E" w:rsidRPr="002B307E">
        <w:t>:</w:t>
      </w:r>
      <w:r w:rsidR="002B307E">
        <w:t xml:space="preserve"> </w:t>
      </w:r>
      <w:r w:rsidR="002B307E" w:rsidRPr="002B307E">
        <w:rPr>
          <w:i/>
        </w:rPr>
        <w:t xml:space="preserve">The controls need to be set up so that the </w:t>
      </w:r>
      <w:r>
        <w:rPr>
          <w:i/>
        </w:rPr>
        <w:t>gas heating is locked out in the warmer months of November to March.</w:t>
      </w:r>
    </w:p>
    <w:p w:rsidR="001D72CC" w:rsidRPr="004E2B9F" w:rsidRDefault="001D72CC" w:rsidP="002B307E"/>
    <w:sectPr w:rsidR="001D72CC" w:rsidRPr="004E2B9F" w:rsidSect="007B308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50936"/>
    <w:rsid w:val="000C795A"/>
    <w:rsid w:val="001D72CC"/>
    <w:rsid w:val="0027795E"/>
    <w:rsid w:val="002B307E"/>
    <w:rsid w:val="0032218D"/>
    <w:rsid w:val="004E2B9F"/>
    <w:rsid w:val="005F0B71"/>
    <w:rsid w:val="006411F4"/>
    <w:rsid w:val="00724AEF"/>
    <w:rsid w:val="007B3080"/>
    <w:rsid w:val="007C64A4"/>
    <w:rsid w:val="007F4723"/>
    <w:rsid w:val="00822476"/>
    <w:rsid w:val="0083588C"/>
    <w:rsid w:val="008D6097"/>
    <w:rsid w:val="00965E04"/>
    <w:rsid w:val="009D17D3"/>
    <w:rsid w:val="00A3662A"/>
    <w:rsid w:val="00A60842"/>
    <w:rsid w:val="00A72255"/>
    <w:rsid w:val="00A87ADA"/>
    <w:rsid w:val="00B60E29"/>
    <w:rsid w:val="00CD009F"/>
    <w:rsid w:val="00D0158C"/>
    <w:rsid w:val="00E46DE8"/>
    <w:rsid w:val="00E57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080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Conder Community House and Childcare Centre</dc:title>
  <dc:subject>Quarterly Energy Report 4</dc:subject>
  <dc:creator>ACT Government</dc:creator>
  <cp:keywords>06093-F</cp:keywords>
  <dc:description>Summary Report</dc:description>
  <cp:lastModifiedBy>carmen ryan</cp:lastModifiedBy>
  <cp:revision>5</cp:revision>
  <cp:lastPrinted>2016-09-07T06:25:00Z</cp:lastPrinted>
  <dcterms:created xsi:type="dcterms:W3CDTF">2016-09-07T06:27:00Z</dcterms:created>
  <dcterms:modified xsi:type="dcterms:W3CDTF">2016-09-07T06:44:00Z</dcterms:modified>
  <cp:category>CEEP</cp:category>
  <cp:contentStatus>For Issue</cp:contentStatus>
</cp:coreProperties>
</file>