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F113B2" w:rsidP="00CD009F">
      <w:pPr>
        <w:pStyle w:val="Title"/>
        <w:rPr>
          <w:b/>
        </w:rPr>
      </w:pPr>
      <w:r>
        <w:rPr>
          <w:b/>
        </w:rPr>
        <w:t>Holt</w:t>
      </w:r>
      <w:r w:rsidR="00CD009F" w:rsidRPr="001D72CC">
        <w:rPr>
          <w:b/>
        </w:rPr>
        <w:t xml:space="preserve"> Community Hub</w:t>
      </w:r>
    </w:p>
    <w:p w:rsidR="00CD009F" w:rsidRPr="001D72CC" w:rsidRDefault="00F113B2" w:rsidP="00CD009F">
      <w:pPr>
        <w:pStyle w:val="Subtitle"/>
        <w:rPr>
          <w:sz w:val="24"/>
        </w:rPr>
      </w:pPr>
      <w:r>
        <w:rPr>
          <w:sz w:val="24"/>
        </w:rPr>
        <w:t>1</w:t>
      </w:r>
      <w:r w:rsidRPr="00F113B2"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>
        <w:rPr>
          <w:sz w:val="24"/>
        </w:rPr>
        <w:t>April</w:t>
      </w:r>
      <w:r w:rsidR="00CD009F" w:rsidRPr="001D72CC">
        <w:rPr>
          <w:sz w:val="24"/>
        </w:rPr>
        <w:t xml:space="preserve"> 2014 to </w:t>
      </w:r>
      <w:r>
        <w:rPr>
          <w:sz w:val="24"/>
        </w:rPr>
        <w:t>June</w:t>
      </w:r>
      <w:r w:rsidR="004F5629">
        <w:rPr>
          <w:sz w:val="24"/>
        </w:rPr>
        <w:t xml:space="preserve">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F113B2">
        <w:t>Holt</w:t>
      </w:r>
      <w:r>
        <w:t xml:space="preserve"> Community Hub. The site is</w:t>
      </w:r>
      <w:r w:rsidR="00F113B2">
        <w:t xml:space="preserve"> now 3</w:t>
      </w:r>
      <w:r>
        <w:t xml:space="preserve"> months into its 12 month monitoring period.</w:t>
      </w:r>
    </w:p>
    <w:p w:rsidR="009F5A6B" w:rsidRPr="00480075" w:rsidRDefault="009F5A6B" w:rsidP="009F5A6B">
      <w:r w:rsidRPr="001D72CC">
        <w:t>F</w:t>
      </w:r>
      <w:r>
        <w:t>or the first 3</w:t>
      </w:r>
      <w:r w:rsidRPr="001D72CC">
        <w:t xml:space="preserve"> months since the CEEP upgrade works, the site has reduced i</w:t>
      </w:r>
      <w:r>
        <w:t>ts electricity consumption by 44</w:t>
      </w:r>
      <w:r w:rsidRPr="001D72CC">
        <w:t>% and gas c</w:t>
      </w:r>
      <w:r>
        <w:t>onsumption by 81</w:t>
      </w:r>
      <w:r w:rsidRPr="001D72CC">
        <w:t>% (compared to the baseline period).</w:t>
      </w:r>
      <w:r>
        <w:t xml:space="preserve"> </w:t>
      </w:r>
      <w:r w:rsidRPr="00480075">
        <w:t>The</w:t>
      </w:r>
      <w:r>
        <w:t xml:space="preserve"> electricity and</w:t>
      </w:r>
      <w:r w:rsidRPr="00480075">
        <w:t xml:space="preserve"> gas savings so far have been an excellent result, largely due to the new efficient boilers</w:t>
      </w:r>
      <w:r>
        <w:t>, lighting upgrade and the occupancy-based controls</w:t>
      </w:r>
      <w:r w:rsidRPr="00480075">
        <w:t xml:space="preserve">. 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5F6E3D">
        <w:fldChar w:fldCharType="begin"/>
      </w:r>
      <w:r w:rsidR="007466D8">
        <w:instrText xml:space="preserve"> SEQ Table \* ARABIC </w:instrText>
      </w:r>
      <w:r w:rsidR="005F6E3D">
        <w:fldChar w:fldCharType="separate"/>
      </w:r>
      <w:r w:rsidR="00ED1CE9">
        <w:rPr>
          <w:noProof/>
        </w:rPr>
        <w:t>1</w:t>
      </w:r>
      <w:r w:rsidR="005F6E3D">
        <w:rPr>
          <w:noProof/>
        </w:rPr>
        <w:fldChar w:fldCharType="end"/>
      </w:r>
      <w:r w:rsidR="00F113B2">
        <w:t>: Energy savings to date (3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8B6E68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F113B2" w:rsidP="00F113B2">
            <w:pPr>
              <w:jc w:val="center"/>
            </w:pPr>
            <w:r>
              <w:t>62,702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F113B2" w:rsidP="00A60842">
            <w:pPr>
              <w:jc w:val="center"/>
            </w:pPr>
            <w:r>
              <w:t>35,298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F113B2" w:rsidP="00A60842">
            <w:pPr>
              <w:jc w:val="center"/>
            </w:pPr>
            <w:r>
              <w:t>27,404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F113B2" w:rsidP="00A60842">
            <w:pPr>
              <w:jc w:val="center"/>
            </w:pPr>
            <w:r>
              <w:t>785,391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F113B2" w:rsidP="00A60842">
            <w:pPr>
              <w:jc w:val="center"/>
            </w:pPr>
            <w:r>
              <w:t>147,511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F113B2" w:rsidP="00A60842">
            <w:pPr>
              <w:jc w:val="center"/>
            </w:pPr>
            <w:r>
              <w:t>637,880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5F6E3D">
        <w:fldChar w:fldCharType="begin"/>
      </w:r>
      <w:r w:rsidR="007466D8">
        <w:instrText xml:space="preserve"> SEQ Table \* ARABIC </w:instrText>
      </w:r>
      <w:r w:rsidR="005F6E3D">
        <w:fldChar w:fldCharType="separate"/>
      </w:r>
      <w:r w:rsidR="00ED1CE9">
        <w:rPr>
          <w:noProof/>
        </w:rPr>
        <w:t>2</w:t>
      </w:r>
      <w:r w:rsidR="005F6E3D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8B6E68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A6725A" w:rsidP="00A60842">
            <w:pPr>
              <w:jc w:val="center"/>
            </w:pPr>
            <w:r>
              <w:t>71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F113B2" w:rsidP="00A60842">
            <w:pPr>
              <w:jc w:val="center"/>
            </w:pPr>
            <w:r>
              <w:t>$19,836</w:t>
            </w:r>
          </w:p>
        </w:tc>
      </w:tr>
    </w:tbl>
    <w:p w:rsidR="00965E04" w:rsidRDefault="00965E04" w:rsidP="00CD009F"/>
    <w:p w:rsidR="00CC15A0" w:rsidRDefault="00CC15A0" w:rsidP="00CC15A0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CC15A0" w:rsidRDefault="00CC15A0" w:rsidP="00CC15A0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CC15A0" w:rsidRDefault="00CC15A0" w:rsidP="00CC15A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CC15A0" w:rsidRPr="008F17F1" w:rsidRDefault="00CC15A0" w:rsidP="00CC15A0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CC15A0" w:rsidRDefault="00CC15A0" w:rsidP="00CC15A0">
      <w:pPr>
        <w:rPr>
          <w:color w:val="000000"/>
        </w:rPr>
      </w:pPr>
    </w:p>
    <w:p w:rsidR="00CC15A0" w:rsidRDefault="00CC15A0" w:rsidP="00CC15A0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CC15A0" w:rsidRDefault="00CC15A0" w:rsidP="00CC15A0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CC15A0" w:rsidRDefault="00CC15A0" w:rsidP="00CC15A0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CC15A0" w:rsidRDefault="00CC15A0" w:rsidP="00CC15A0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CC15A0" w:rsidRDefault="00CC15A0" w:rsidP="00CC15A0">
      <w:pPr>
        <w:pStyle w:val="ListParagraph"/>
        <w:spacing w:after="0" w:line="240" w:lineRule="auto"/>
        <w:contextualSpacing w:val="0"/>
        <w:rPr>
          <w:color w:val="000000"/>
        </w:rPr>
      </w:pPr>
    </w:p>
    <w:sectPr w:rsidR="00CC15A0" w:rsidSect="001D3FE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F9B" w:rsidRDefault="00842F9B" w:rsidP="00A60842">
      <w:pPr>
        <w:spacing w:after="0" w:line="240" w:lineRule="auto"/>
      </w:pPr>
      <w:r>
        <w:separator/>
      </w:r>
    </w:p>
  </w:endnote>
  <w:endnote w:type="continuationSeparator" w:id="0">
    <w:p w:rsidR="00842F9B" w:rsidRDefault="00842F9B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9B" w:rsidRDefault="00842F9B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F9B" w:rsidRDefault="00842F9B" w:rsidP="00A60842">
      <w:pPr>
        <w:spacing w:after="0" w:line="240" w:lineRule="auto"/>
      </w:pPr>
      <w:r>
        <w:separator/>
      </w:r>
    </w:p>
  </w:footnote>
  <w:footnote w:type="continuationSeparator" w:id="0">
    <w:p w:rsidR="00842F9B" w:rsidRDefault="00842F9B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9B" w:rsidRDefault="00842F9B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42F9B" w:rsidRDefault="00842F9B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D3FEE"/>
    <w:rsid w:val="001D72CC"/>
    <w:rsid w:val="0027795E"/>
    <w:rsid w:val="00293782"/>
    <w:rsid w:val="003347BC"/>
    <w:rsid w:val="00480075"/>
    <w:rsid w:val="004D24AE"/>
    <w:rsid w:val="004F5629"/>
    <w:rsid w:val="005A3A19"/>
    <w:rsid w:val="005F0B71"/>
    <w:rsid w:val="005F6E3D"/>
    <w:rsid w:val="00724AEF"/>
    <w:rsid w:val="007466D8"/>
    <w:rsid w:val="00822476"/>
    <w:rsid w:val="00842F9B"/>
    <w:rsid w:val="008B6E68"/>
    <w:rsid w:val="008D6097"/>
    <w:rsid w:val="009341E2"/>
    <w:rsid w:val="00965E04"/>
    <w:rsid w:val="009F5A6B"/>
    <w:rsid w:val="00A3662A"/>
    <w:rsid w:val="00A60842"/>
    <w:rsid w:val="00A6725A"/>
    <w:rsid w:val="00CC15A0"/>
    <w:rsid w:val="00CD009F"/>
    <w:rsid w:val="00ED1CE9"/>
    <w:rsid w:val="00F1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EE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1161</Characters>
  <Application>Microsoft Office Word</Application>
  <DocSecurity>0</DocSecurity>
  <Lines>41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Holt Community Hub</dc:title>
  <dc:subject>1st Quarterly Energy Report</dc:subject>
  <dc:creator>ACT Government</dc:creator>
  <cp:keywords>CEEP</cp:keywords>
  <dc:description>Summary Report</dc:description>
  <cp:lastModifiedBy>anne mckevett</cp:lastModifiedBy>
  <cp:revision>2</cp:revision>
  <cp:lastPrinted>2015-07-07T05:16:00Z</cp:lastPrinted>
  <dcterms:created xsi:type="dcterms:W3CDTF">2015-09-15T06:47:00Z</dcterms:created>
  <dcterms:modified xsi:type="dcterms:W3CDTF">2015-09-15T06:47:00Z</dcterms:modified>
  <cp:category>CEEP</cp:category>
  <cp:contentStatus>For Issue</cp:contentStatus>
</cp:coreProperties>
</file>